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4F08A" w14:textId="24C921B9" w:rsidR="00FF717B" w:rsidRPr="00FF717B" w:rsidRDefault="00FF717B" w:rsidP="00FF717B">
      <w:pPr>
        <w:pStyle w:val="Default"/>
        <w:jc w:val="center"/>
        <w:rPr>
          <w:rFonts w:asciiTheme="minorHAnsi" w:hAnsiTheme="minorHAnsi"/>
          <w:sz w:val="28"/>
          <w:szCs w:val="28"/>
        </w:rPr>
      </w:pPr>
      <w:bookmarkStart w:id="0" w:name="_GoBack"/>
      <w:bookmarkEnd w:id="0"/>
      <w:r w:rsidRPr="00FF717B">
        <w:rPr>
          <w:rFonts w:asciiTheme="minorHAnsi" w:hAnsiTheme="minorHAnsi"/>
          <w:b/>
          <w:bCs/>
          <w:sz w:val="28"/>
          <w:szCs w:val="28"/>
        </w:rPr>
        <w:t xml:space="preserve">Kentucky </w:t>
      </w:r>
      <w:r w:rsidR="00D03A5C">
        <w:rPr>
          <w:rFonts w:asciiTheme="minorHAnsi" w:hAnsiTheme="minorHAnsi"/>
          <w:b/>
          <w:bCs/>
          <w:sz w:val="28"/>
          <w:szCs w:val="28"/>
        </w:rPr>
        <w:t>Legislative</w:t>
      </w:r>
      <w:r w:rsidRPr="00FF717B">
        <w:rPr>
          <w:rFonts w:asciiTheme="minorHAnsi" w:hAnsiTheme="minorHAnsi"/>
          <w:b/>
          <w:bCs/>
          <w:sz w:val="28"/>
          <w:szCs w:val="28"/>
        </w:rPr>
        <w:t xml:space="preserve"> Page Program</w:t>
      </w:r>
    </w:p>
    <w:p w14:paraId="697CB9B1" w14:textId="77777777" w:rsidR="00FF717B" w:rsidRDefault="00FF717B" w:rsidP="00FF717B">
      <w:pPr>
        <w:pStyle w:val="Default"/>
        <w:rPr>
          <w:rFonts w:asciiTheme="minorHAnsi" w:hAnsiTheme="minorHAnsi"/>
          <w:sz w:val="22"/>
          <w:szCs w:val="22"/>
        </w:rPr>
      </w:pPr>
    </w:p>
    <w:p w14:paraId="531F70E0" w14:textId="783A23D4" w:rsidR="00D03A5C" w:rsidRPr="00D03A5C" w:rsidRDefault="00D03A5C" w:rsidP="00FF717B">
      <w:pPr>
        <w:pStyle w:val="Default"/>
        <w:rPr>
          <w:rFonts w:asciiTheme="minorHAnsi" w:hAnsiTheme="minorHAnsi"/>
          <w:b/>
          <w:i/>
          <w:u w:val="single"/>
        </w:rPr>
      </w:pPr>
      <w:r w:rsidRPr="00D03A5C">
        <w:rPr>
          <w:rFonts w:asciiTheme="minorHAnsi" w:hAnsiTheme="minorHAnsi"/>
          <w:b/>
          <w:i/>
          <w:u w:val="single"/>
        </w:rPr>
        <w:t>Kentucky Senate Page Program</w:t>
      </w:r>
    </w:p>
    <w:p w14:paraId="70ECBA27"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The Kentucky Senate offers two types of Page opportunities during legislative sessions: full time and daily. </w:t>
      </w:r>
    </w:p>
    <w:p w14:paraId="44AE57DD"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u w:val="single"/>
        </w:rPr>
        <w:t>Full-Time Pages</w:t>
      </w:r>
      <w:r w:rsidRPr="00FF717B">
        <w:rPr>
          <w:rFonts w:asciiTheme="minorHAnsi" w:hAnsiTheme="minorHAnsi"/>
          <w:b/>
          <w:bCs/>
          <w:sz w:val="22"/>
          <w:szCs w:val="22"/>
        </w:rPr>
        <w:t xml:space="preserve"> </w:t>
      </w:r>
      <w:r>
        <w:rPr>
          <w:rFonts w:asciiTheme="minorHAnsi" w:hAnsiTheme="minorHAnsi"/>
          <w:sz w:val="22"/>
          <w:szCs w:val="22"/>
        </w:rPr>
        <w:t xml:space="preserve"> - </w:t>
      </w:r>
      <w:r w:rsidRPr="00FF717B">
        <w:rPr>
          <w:rFonts w:asciiTheme="minorHAnsi" w:hAnsiTheme="minorHAnsi"/>
          <w:sz w:val="22"/>
          <w:szCs w:val="22"/>
        </w:rPr>
        <w:t xml:space="preserve">The Kentucky Senate chooses ambitious high school seniors, and sometimes juniors, who are of high academic standing to serve as Pages each legislative session. The pages will serve a full year, including extraordinary sessions, if possible. Although the legislature demands a great deal of the Pages' time, each Page is expected to attend their school activities according to school policy. </w:t>
      </w:r>
    </w:p>
    <w:p w14:paraId="6F6D9020"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This year, Pages will begin work on January 6, 2015, and work until March 24, 2015. Serving as a Page in a professional working environment will contribute to the participant’s confidence and self-esteem. Because Pages learn to accept a large degree of personal responsibility for their work, the Page experience helps prepare them for the future demands of their academic and professional careers. </w:t>
      </w:r>
    </w:p>
    <w:p w14:paraId="593F0978"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Pages also develop meaningful friendships with others and a sense of belonging to a time-honored tradition of public service. They meet and relate to a large group of people from around the state and begin learning how to make good personal decisions as they manage their finances, transportation, work demands, housing, and new friendships. </w:t>
      </w:r>
    </w:p>
    <w:p w14:paraId="625B2585"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Pages will be expected to be pleasant, courteous, and helpful to all persons. Adherence to all legislative policies and procedures is expected. </w:t>
      </w:r>
      <w:r w:rsidRPr="00FF717B">
        <w:rPr>
          <w:rFonts w:asciiTheme="minorHAnsi" w:hAnsiTheme="minorHAnsi"/>
          <w:b/>
          <w:bCs/>
          <w:sz w:val="22"/>
          <w:szCs w:val="22"/>
        </w:rPr>
        <w:t>The use of drugs or alcohol may result in immediate dismissal</w:t>
      </w:r>
      <w:r w:rsidRPr="00FF717B">
        <w:rPr>
          <w:rFonts w:asciiTheme="minorHAnsi" w:hAnsiTheme="minorHAnsi"/>
          <w:b/>
          <w:bCs/>
          <w:i/>
          <w:iCs/>
          <w:sz w:val="22"/>
          <w:szCs w:val="22"/>
        </w:rPr>
        <w:t xml:space="preserve">. </w:t>
      </w:r>
      <w:r w:rsidRPr="00FF717B">
        <w:rPr>
          <w:rFonts w:asciiTheme="minorHAnsi" w:hAnsiTheme="minorHAnsi"/>
          <w:sz w:val="22"/>
          <w:szCs w:val="22"/>
        </w:rPr>
        <w:t xml:space="preserve">Pages report to work each day 1 hour prior to the beginning of session and will leave upon completion of their legislative duties after the Senate adjourns for the day. Pages are paid by the day at a rate of $52. </w:t>
      </w:r>
    </w:p>
    <w:p w14:paraId="5DBB52DB"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All Pages wear a navy blazer with the seal of the Commonwealth of Kentucky embroidered on it. </w:t>
      </w:r>
      <w:proofErr w:type="gramStart"/>
      <w:r w:rsidRPr="00FF717B">
        <w:rPr>
          <w:rFonts w:asciiTheme="minorHAnsi" w:hAnsiTheme="minorHAnsi"/>
          <w:sz w:val="22"/>
          <w:szCs w:val="22"/>
        </w:rPr>
        <w:t>This blazer will be provided to them by the Senate</w:t>
      </w:r>
      <w:proofErr w:type="gramEnd"/>
      <w:r w:rsidRPr="00FF717B">
        <w:rPr>
          <w:rFonts w:asciiTheme="minorHAnsi" w:hAnsiTheme="minorHAnsi"/>
          <w:sz w:val="22"/>
          <w:szCs w:val="22"/>
        </w:rPr>
        <w:t xml:space="preserve"> while they are employed. They are also expected to wear gray dress slacks or khaki pants or skirts and white or blue dress shirts. Decorum on the Senate floor is of the utmost importance at all times. It is improper to chew gum or eat while serving as a Page in the Senate Chamber. Cell phones should also be turned off while the Senate is in session. </w:t>
      </w:r>
    </w:p>
    <w:p w14:paraId="766678D7"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u w:val="single"/>
        </w:rPr>
        <w:t>Duties</w:t>
      </w:r>
      <w:r w:rsidRPr="00FF717B">
        <w:rPr>
          <w:rFonts w:asciiTheme="minorHAnsi" w:hAnsiTheme="minorHAnsi"/>
          <w:b/>
          <w:bCs/>
          <w:sz w:val="22"/>
          <w:szCs w:val="22"/>
        </w:rPr>
        <w:t xml:space="preserve"> </w:t>
      </w:r>
      <w:r>
        <w:rPr>
          <w:rFonts w:asciiTheme="minorHAnsi" w:hAnsiTheme="minorHAnsi"/>
          <w:sz w:val="22"/>
          <w:szCs w:val="22"/>
        </w:rPr>
        <w:t xml:space="preserve"> - </w:t>
      </w:r>
      <w:r w:rsidRPr="00FF717B">
        <w:rPr>
          <w:rFonts w:asciiTheme="minorHAnsi" w:hAnsiTheme="minorHAnsi"/>
          <w:sz w:val="22"/>
          <w:szCs w:val="22"/>
        </w:rPr>
        <w:t xml:space="preserve">On a rotating basis, Pages are assigned to the chairs in the front of the chamber for general assignments and to the Amendment Clerk's office. While in either position, Pages respond to requests from Senators and staff at their desks in the chamber and sometimes assist with the handling of Senate materials and supplies. </w:t>
      </w:r>
      <w:proofErr w:type="gramStart"/>
      <w:r w:rsidRPr="00FF717B">
        <w:rPr>
          <w:rFonts w:asciiTheme="minorHAnsi" w:hAnsiTheme="minorHAnsi"/>
          <w:sz w:val="22"/>
          <w:szCs w:val="22"/>
        </w:rPr>
        <w:t>Pages are supervised by the Amendments Clerk who ultimately answers to the Chief Clerk of the Senate</w:t>
      </w:r>
      <w:proofErr w:type="gramEnd"/>
      <w:r w:rsidRPr="00FF717B">
        <w:rPr>
          <w:rFonts w:asciiTheme="minorHAnsi" w:hAnsiTheme="minorHAnsi"/>
          <w:sz w:val="22"/>
          <w:szCs w:val="22"/>
        </w:rPr>
        <w:t xml:space="preserve">. </w:t>
      </w:r>
    </w:p>
    <w:p w14:paraId="5436D5C7"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u w:val="single"/>
        </w:rPr>
        <w:t>How To Apply</w:t>
      </w:r>
      <w:r w:rsidRPr="00FF717B">
        <w:rPr>
          <w:rFonts w:asciiTheme="minorHAnsi" w:hAnsiTheme="minorHAnsi"/>
          <w:b/>
          <w:bCs/>
          <w:sz w:val="22"/>
          <w:szCs w:val="22"/>
        </w:rPr>
        <w:t xml:space="preserve"> </w:t>
      </w:r>
      <w:r>
        <w:rPr>
          <w:rFonts w:asciiTheme="minorHAnsi" w:hAnsiTheme="minorHAnsi"/>
          <w:sz w:val="22"/>
          <w:szCs w:val="22"/>
        </w:rPr>
        <w:t xml:space="preserve"> - </w:t>
      </w:r>
      <w:r w:rsidRPr="00FF717B">
        <w:rPr>
          <w:rFonts w:asciiTheme="minorHAnsi" w:hAnsiTheme="minorHAnsi"/>
          <w:sz w:val="22"/>
          <w:szCs w:val="22"/>
        </w:rPr>
        <w:t xml:space="preserve">Students interested in becoming a Full-Time Page of the Senate must contact Chief Clerk of the Senate Donna Robinson Holiday at 502-564-2450 or donna.holiday@lrc.ky.gov. Students will then be asked to submit a cover letter stating why they would like to be a Senate Page, along with </w:t>
      </w:r>
      <w:proofErr w:type="gramStart"/>
      <w:r w:rsidRPr="00FF717B">
        <w:rPr>
          <w:rFonts w:asciiTheme="minorHAnsi" w:hAnsiTheme="minorHAnsi"/>
          <w:sz w:val="22"/>
          <w:szCs w:val="22"/>
        </w:rPr>
        <w:t>a</w:t>
      </w:r>
      <w:proofErr w:type="gramEnd"/>
      <w:r w:rsidRPr="00FF717B">
        <w:rPr>
          <w:rFonts w:asciiTheme="minorHAnsi" w:hAnsiTheme="minorHAnsi"/>
          <w:sz w:val="22"/>
          <w:szCs w:val="22"/>
        </w:rPr>
        <w:t xml:space="preserve"> résumé. Please include all contact information. </w:t>
      </w:r>
    </w:p>
    <w:p w14:paraId="56B40EEE"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The Clerk may then contact the student at a later date for a job interview. The Clerk also will contact the school to make sure that the applicant is of high academic standing and is eligible to serve as a Page for the year. </w:t>
      </w:r>
    </w:p>
    <w:p w14:paraId="54AD9FEB" w14:textId="77777777" w:rsidR="00FF717B" w:rsidRPr="00FF717B" w:rsidRDefault="00FF717B" w:rsidP="00FF717B">
      <w:pPr>
        <w:pStyle w:val="Default"/>
        <w:spacing w:before="120"/>
        <w:rPr>
          <w:rFonts w:asciiTheme="minorHAnsi" w:hAnsiTheme="minorHAnsi"/>
          <w:b/>
          <w:bCs/>
          <w:sz w:val="22"/>
          <w:szCs w:val="22"/>
        </w:rPr>
      </w:pPr>
      <w:r w:rsidRPr="00FF717B">
        <w:rPr>
          <w:rFonts w:asciiTheme="minorHAnsi" w:hAnsiTheme="minorHAnsi"/>
          <w:b/>
          <w:bCs/>
          <w:sz w:val="22"/>
          <w:szCs w:val="22"/>
          <w:u w:val="single"/>
        </w:rPr>
        <w:t>Daily Pages</w:t>
      </w:r>
      <w:r w:rsidRPr="00FF717B">
        <w:rPr>
          <w:rFonts w:asciiTheme="minorHAnsi" w:hAnsiTheme="minorHAnsi"/>
          <w:b/>
          <w:bCs/>
          <w:sz w:val="22"/>
          <w:szCs w:val="22"/>
        </w:rPr>
        <w:t xml:space="preserve"> </w:t>
      </w:r>
      <w:r>
        <w:rPr>
          <w:rFonts w:asciiTheme="minorHAnsi" w:hAnsiTheme="minorHAnsi"/>
          <w:b/>
          <w:bCs/>
          <w:sz w:val="22"/>
          <w:szCs w:val="22"/>
        </w:rPr>
        <w:t xml:space="preserve"> - </w:t>
      </w:r>
      <w:r w:rsidRPr="00FF717B">
        <w:rPr>
          <w:rFonts w:asciiTheme="minorHAnsi" w:hAnsiTheme="minorHAnsi"/>
          <w:sz w:val="22"/>
          <w:szCs w:val="22"/>
        </w:rPr>
        <w:t>Daily Pages usually are between the ages of 12 and 18. Although Daily Pages generally have one Senate sponsor, they perform a valuable service for all senators and staff by delivering messages, running errands, copying material, and delivering bills. During a normal day, there is a pool of available Pages.</w:t>
      </w:r>
    </w:p>
    <w:p w14:paraId="23DCE3F2" w14:textId="77777777" w:rsidR="00FF717B" w:rsidRPr="00FF717B" w:rsidRDefault="00FF717B" w:rsidP="00FF717B">
      <w:pPr>
        <w:spacing w:before="120"/>
        <w:rPr>
          <w:rFonts w:asciiTheme="minorHAnsi" w:hAnsiTheme="minorHAnsi"/>
          <w:sz w:val="22"/>
        </w:rPr>
      </w:pPr>
      <w:r w:rsidRPr="00FF717B">
        <w:rPr>
          <w:rFonts w:asciiTheme="minorHAnsi" w:hAnsiTheme="minorHAnsi"/>
          <w:sz w:val="22"/>
        </w:rPr>
        <w:lastRenderedPageBreak/>
        <w:t xml:space="preserve">The Page Supervisor is in charge of the Pages. The Page Supervisor shows Pages where they are to be stationed during the session and instructs them as to proper decorum. Daily Pages receive a certificate of appreciation from their Senate sponsor at the end of the day. </w:t>
      </w:r>
    </w:p>
    <w:p w14:paraId="6C219221" w14:textId="77777777" w:rsidR="00FF717B" w:rsidRPr="00FF717B" w:rsidRDefault="00FF717B" w:rsidP="00FF717B">
      <w:pPr>
        <w:spacing w:before="120"/>
        <w:rPr>
          <w:rFonts w:asciiTheme="minorHAnsi" w:hAnsiTheme="minorHAnsi"/>
          <w:sz w:val="22"/>
        </w:rPr>
      </w:pPr>
      <w:r w:rsidRPr="00FF717B">
        <w:rPr>
          <w:rFonts w:asciiTheme="minorHAnsi" w:hAnsiTheme="minorHAnsi"/>
          <w:sz w:val="22"/>
        </w:rPr>
        <w:t>To become a Daily Page, interested students must contact their state Senator's office and make a request to serve as his or her Daily Page. Daily Pages will be contacted with their assigned day and time, and given directions to the Senate Chambers.</w:t>
      </w:r>
    </w:p>
    <w:p w14:paraId="5EEFE64F" w14:textId="77777777" w:rsidR="00FF717B" w:rsidRPr="00FF717B" w:rsidRDefault="00FF717B" w:rsidP="00FF717B">
      <w:pPr>
        <w:pStyle w:val="Default"/>
        <w:rPr>
          <w:rFonts w:asciiTheme="minorHAnsi" w:hAnsiTheme="minorHAnsi"/>
          <w:sz w:val="22"/>
          <w:szCs w:val="22"/>
        </w:rPr>
      </w:pPr>
    </w:p>
    <w:p w14:paraId="34635B50" w14:textId="77777777" w:rsidR="00FF717B" w:rsidRDefault="00FF717B" w:rsidP="00FF717B">
      <w:pPr>
        <w:pStyle w:val="Default"/>
        <w:rPr>
          <w:rFonts w:asciiTheme="minorHAnsi" w:hAnsiTheme="minorHAnsi"/>
          <w:sz w:val="22"/>
          <w:szCs w:val="22"/>
        </w:rPr>
      </w:pPr>
    </w:p>
    <w:p w14:paraId="56C1E95D" w14:textId="77777777" w:rsidR="00323B9E" w:rsidRPr="00FF717B" w:rsidRDefault="00323B9E" w:rsidP="00FF717B">
      <w:pPr>
        <w:pStyle w:val="Default"/>
        <w:rPr>
          <w:rFonts w:asciiTheme="minorHAnsi" w:hAnsiTheme="minorHAnsi"/>
          <w:sz w:val="22"/>
          <w:szCs w:val="22"/>
        </w:rPr>
      </w:pPr>
    </w:p>
    <w:p w14:paraId="62B2D424" w14:textId="77777777" w:rsidR="00FF717B" w:rsidRPr="00D03A5C" w:rsidRDefault="00FF717B" w:rsidP="00D03A5C">
      <w:pPr>
        <w:pStyle w:val="Default"/>
        <w:rPr>
          <w:rFonts w:asciiTheme="minorHAnsi" w:hAnsiTheme="minorHAnsi"/>
          <w:i/>
          <w:u w:val="single"/>
        </w:rPr>
      </w:pPr>
      <w:r w:rsidRPr="00D03A5C">
        <w:rPr>
          <w:rFonts w:asciiTheme="minorHAnsi" w:hAnsiTheme="minorHAnsi"/>
          <w:b/>
          <w:bCs/>
          <w:i/>
          <w:u w:val="single"/>
        </w:rPr>
        <w:t>House of Representatives Legislative Page Program</w:t>
      </w:r>
    </w:p>
    <w:p w14:paraId="01815F3F"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The House of Representatives Page Program is a supervised educational program for Kentucky students. There are three types of pages: </w:t>
      </w:r>
    </w:p>
    <w:p w14:paraId="5B2F9228"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u w:val="single"/>
        </w:rPr>
        <w:t>Full-Time Pages</w:t>
      </w:r>
      <w:r w:rsidRPr="00FF717B">
        <w:rPr>
          <w:rFonts w:asciiTheme="minorHAnsi" w:hAnsiTheme="minorHAnsi"/>
          <w:b/>
          <w:bCs/>
          <w:sz w:val="22"/>
          <w:szCs w:val="22"/>
        </w:rPr>
        <w:t xml:space="preserve"> </w:t>
      </w:r>
      <w:r w:rsidRPr="00FF717B">
        <w:rPr>
          <w:rFonts w:asciiTheme="minorHAnsi" w:hAnsiTheme="minorHAnsi"/>
          <w:sz w:val="22"/>
          <w:szCs w:val="22"/>
        </w:rPr>
        <w:t xml:space="preserve">– High school students from </w:t>
      </w:r>
      <w:r w:rsidRPr="00FF717B">
        <w:rPr>
          <w:rFonts w:asciiTheme="minorHAnsi" w:hAnsiTheme="minorHAnsi"/>
          <w:b/>
          <w:bCs/>
          <w:sz w:val="22"/>
          <w:szCs w:val="22"/>
        </w:rPr>
        <w:t xml:space="preserve">Franklin County </w:t>
      </w:r>
      <w:r w:rsidRPr="00FF717B">
        <w:rPr>
          <w:rFonts w:asciiTheme="minorHAnsi" w:hAnsiTheme="minorHAnsi"/>
          <w:sz w:val="22"/>
          <w:szCs w:val="22"/>
        </w:rPr>
        <w:t xml:space="preserve">are eligible to serve as Full-Time Pages during the entire legislative session for members of the House of Representatives. Full-Time Pages are required to work each day from the time the House convenes until it adjourns. (The legislative day can be short or very long.) </w:t>
      </w:r>
    </w:p>
    <w:p w14:paraId="4B06F10F"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u w:val="single"/>
        </w:rPr>
        <w:t>Visiting Pages</w:t>
      </w:r>
      <w:r w:rsidRPr="00FF717B">
        <w:rPr>
          <w:rFonts w:asciiTheme="minorHAnsi" w:hAnsiTheme="minorHAnsi"/>
          <w:b/>
          <w:bCs/>
          <w:sz w:val="22"/>
          <w:szCs w:val="22"/>
        </w:rPr>
        <w:t xml:space="preserve"> </w:t>
      </w:r>
      <w:r w:rsidRPr="00FF717B">
        <w:rPr>
          <w:rFonts w:asciiTheme="minorHAnsi" w:hAnsiTheme="minorHAnsi"/>
          <w:sz w:val="22"/>
          <w:szCs w:val="22"/>
        </w:rPr>
        <w:t xml:space="preserve">– Students who are 12-18 from across the Commonwealth are eligible to serve as Visiting Pages for one day to assist the House Chamber with legislative duties. These Pages are not required to stay until the legislative day ends. </w:t>
      </w:r>
    </w:p>
    <w:p w14:paraId="645A9A4C"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u w:val="single"/>
        </w:rPr>
        <w:t>Personal Pages</w:t>
      </w:r>
      <w:r w:rsidRPr="00FF717B">
        <w:rPr>
          <w:rFonts w:asciiTheme="minorHAnsi" w:hAnsiTheme="minorHAnsi"/>
          <w:b/>
          <w:bCs/>
          <w:sz w:val="22"/>
          <w:szCs w:val="22"/>
        </w:rPr>
        <w:t xml:space="preserve"> </w:t>
      </w:r>
      <w:r w:rsidRPr="00FF717B">
        <w:rPr>
          <w:rFonts w:asciiTheme="minorHAnsi" w:hAnsiTheme="minorHAnsi"/>
          <w:sz w:val="22"/>
          <w:szCs w:val="22"/>
        </w:rPr>
        <w:t xml:space="preserve">– Students who are younger than 12 are eligible to attend a legislative day on the House floor as a Personal Page with limited duties. </w:t>
      </w:r>
    </w:p>
    <w:p w14:paraId="02DE4B40"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u w:val="single"/>
        </w:rPr>
        <w:t>Daily Requirements</w:t>
      </w:r>
      <w:r w:rsidRPr="00FF717B">
        <w:rPr>
          <w:rFonts w:asciiTheme="minorHAnsi" w:hAnsiTheme="minorHAnsi"/>
          <w:b/>
          <w:bCs/>
          <w:sz w:val="22"/>
          <w:szCs w:val="22"/>
        </w:rPr>
        <w:t xml:space="preserve"> </w:t>
      </w:r>
      <w:r>
        <w:rPr>
          <w:rFonts w:asciiTheme="minorHAnsi" w:hAnsiTheme="minorHAnsi"/>
          <w:sz w:val="22"/>
          <w:szCs w:val="22"/>
        </w:rPr>
        <w:t xml:space="preserve"> - </w:t>
      </w:r>
      <w:r w:rsidRPr="00FF717B">
        <w:rPr>
          <w:rFonts w:asciiTheme="minorHAnsi" w:hAnsiTheme="minorHAnsi"/>
          <w:sz w:val="22"/>
          <w:szCs w:val="22"/>
        </w:rPr>
        <w:t xml:space="preserve">Proper business attire is required of all Pages: no blue jeans, sweatshirts, halter/midriff tops, low-cut tops/dresses, mini-skirts, or tight-fitting pants. Coat and tie are not required but are very acceptable. Pages should wear comfortable shoes (no high heels, please) because Pages do a lot of walking. Pages who arrive in inappropriate attire will not be allowed on the House floor. </w:t>
      </w:r>
    </w:p>
    <w:p w14:paraId="24F99079"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Visiting and Personal Pages should arrive for an orientation 1 ½ hours before the House is scheduled to convene. </w:t>
      </w:r>
    </w:p>
    <w:p w14:paraId="15282A9C"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sz w:val="22"/>
          <w:szCs w:val="22"/>
        </w:rPr>
        <w:t xml:space="preserve">Generally, the House of Representatives convenes on the following schedule: </w:t>
      </w:r>
    </w:p>
    <w:p w14:paraId="40F75313" w14:textId="77777777" w:rsidR="00FF717B" w:rsidRPr="00FF717B" w:rsidRDefault="00FF717B" w:rsidP="00FF717B">
      <w:pPr>
        <w:pStyle w:val="Default"/>
        <w:ind w:left="720"/>
        <w:rPr>
          <w:rFonts w:asciiTheme="minorHAnsi" w:hAnsiTheme="minorHAnsi"/>
          <w:sz w:val="22"/>
          <w:szCs w:val="22"/>
        </w:rPr>
      </w:pPr>
      <w:proofErr w:type="gramStart"/>
      <w:r w:rsidRPr="00FF717B">
        <w:rPr>
          <w:rFonts w:asciiTheme="minorHAnsi" w:hAnsiTheme="minorHAnsi"/>
          <w:sz w:val="22"/>
          <w:szCs w:val="22"/>
        </w:rPr>
        <w:t>Monday 4 p.m.</w:t>
      </w:r>
      <w:proofErr w:type="gramEnd"/>
      <w:r w:rsidRPr="00FF717B">
        <w:rPr>
          <w:rFonts w:asciiTheme="minorHAnsi" w:hAnsiTheme="minorHAnsi"/>
          <w:sz w:val="22"/>
          <w:szCs w:val="22"/>
        </w:rPr>
        <w:t xml:space="preserve"> </w:t>
      </w:r>
    </w:p>
    <w:p w14:paraId="6B3AE6C7" w14:textId="77777777" w:rsidR="00FF717B" w:rsidRPr="00FF717B" w:rsidRDefault="00FF717B" w:rsidP="00FF717B">
      <w:pPr>
        <w:pStyle w:val="Default"/>
        <w:ind w:left="720"/>
        <w:rPr>
          <w:rFonts w:asciiTheme="minorHAnsi" w:hAnsiTheme="minorHAnsi"/>
          <w:sz w:val="22"/>
          <w:szCs w:val="22"/>
        </w:rPr>
      </w:pPr>
      <w:proofErr w:type="gramStart"/>
      <w:r w:rsidRPr="00FF717B">
        <w:rPr>
          <w:rFonts w:asciiTheme="minorHAnsi" w:hAnsiTheme="minorHAnsi"/>
          <w:sz w:val="22"/>
          <w:szCs w:val="22"/>
        </w:rPr>
        <w:t>Tuesday, Wednesday, Thursday 2 p.m.</w:t>
      </w:r>
      <w:proofErr w:type="gramEnd"/>
      <w:r w:rsidRPr="00FF717B">
        <w:rPr>
          <w:rFonts w:asciiTheme="minorHAnsi" w:hAnsiTheme="minorHAnsi"/>
          <w:sz w:val="22"/>
          <w:szCs w:val="22"/>
        </w:rPr>
        <w:t xml:space="preserve"> </w:t>
      </w:r>
    </w:p>
    <w:p w14:paraId="4DB44931" w14:textId="77777777" w:rsidR="00FF717B" w:rsidRPr="00FF717B" w:rsidRDefault="00FF717B" w:rsidP="00FF717B">
      <w:pPr>
        <w:pStyle w:val="Default"/>
        <w:ind w:left="720"/>
        <w:rPr>
          <w:rFonts w:asciiTheme="minorHAnsi" w:hAnsiTheme="minorHAnsi"/>
          <w:sz w:val="22"/>
          <w:szCs w:val="22"/>
        </w:rPr>
      </w:pPr>
      <w:proofErr w:type="gramStart"/>
      <w:r w:rsidRPr="00FF717B">
        <w:rPr>
          <w:rFonts w:asciiTheme="minorHAnsi" w:hAnsiTheme="minorHAnsi"/>
          <w:sz w:val="22"/>
          <w:szCs w:val="22"/>
        </w:rPr>
        <w:t>Friday 9 a.m.</w:t>
      </w:r>
      <w:proofErr w:type="gramEnd"/>
      <w:r w:rsidRPr="00FF717B">
        <w:rPr>
          <w:rFonts w:asciiTheme="minorHAnsi" w:hAnsiTheme="minorHAnsi"/>
          <w:sz w:val="22"/>
          <w:szCs w:val="22"/>
        </w:rPr>
        <w:t xml:space="preserve"> </w:t>
      </w:r>
    </w:p>
    <w:p w14:paraId="1868C208" w14:textId="77777777" w:rsidR="00FF717B" w:rsidRPr="00FF717B" w:rsidRDefault="00FF717B" w:rsidP="00FF717B">
      <w:pPr>
        <w:pStyle w:val="Default"/>
        <w:ind w:left="720"/>
        <w:rPr>
          <w:rFonts w:asciiTheme="minorHAnsi" w:hAnsiTheme="minorHAnsi"/>
          <w:sz w:val="22"/>
          <w:szCs w:val="22"/>
        </w:rPr>
      </w:pPr>
      <w:r w:rsidRPr="00FF717B">
        <w:rPr>
          <w:rFonts w:asciiTheme="minorHAnsi" w:hAnsiTheme="minorHAnsi"/>
          <w:sz w:val="22"/>
          <w:szCs w:val="22"/>
        </w:rPr>
        <w:t xml:space="preserve">The schedule may vary. Hours are announced 24 hours in advance. </w:t>
      </w:r>
    </w:p>
    <w:p w14:paraId="05E86F99"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rPr>
        <w:t>How to Apply:</w:t>
      </w:r>
    </w:p>
    <w:p w14:paraId="410DE705"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rPr>
        <w:t xml:space="preserve">All </w:t>
      </w:r>
      <w:r w:rsidRPr="00FF717B">
        <w:rPr>
          <w:rFonts w:asciiTheme="minorHAnsi" w:hAnsiTheme="minorHAnsi"/>
          <w:sz w:val="22"/>
          <w:szCs w:val="22"/>
        </w:rPr>
        <w:t xml:space="preserve">Pages must have a legislative sponsor. Students who wish to be any type of Page must contact their legislator to ask to be their Page; the legislator will need to know the requested Page date; the student’s name, age, address, contact phone number, school, and grade level; and the names of the student’s parents. </w:t>
      </w:r>
    </w:p>
    <w:p w14:paraId="4D648BA0" w14:textId="77777777" w:rsidR="00FF717B" w:rsidRPr="00FF717B" w:rsidRDefault="00FF717B" w:rsidP="00FF717B">
      <w:pPr>
        <w:pStyle w:val="Default"/>
        <w:spacing w:before="120"/>
        <w:rPr>
          <w:rFonts w:asciiTheme="minorHAnsi" w:hAnsiTheme="minorHAnsi"/>
          <w:sz w:val="22"/>
          <w:szCs w:val="22"/>
        </w:rPr>
      </w:pPr>
      <w:r w:rsidRPr="00FF717B">
        <w:rPr>
          <w:rFonts w:asciiTheme="minorHAnsi" w:hAnsiTheme="minorHAnsi"/>
          <w:b/>
          <w:bCs/>
          <w:sz w:val="22"/>
          <w:szCs w:val="22"/>
        </w:rPr>
        <w:t xml:space="preserve">Questions </w:t>
      </w:r>
    </w:p>
    <w:p w14:paraId="254D46AE" w14:textId="77777777" w:rsidR="00FF717B" w:rsidRPr="00FF717B" w:rsidRDefault="00FF717B" w:rsidP="00FF717B">
      <w:pPr>
        <w:rPr>
          <w:rFonts w:asciiTheme="minorHAnsi" w:hAnsiTheme="minorHAnsi"/>
          <w:sz w:val="22"/>
        </w:rPr>
      </w:pPr>
      <w:r w:rsidRPr="00FF717B">
        <w:rPr>
          <w:rFonts w:asciiTheme="minorHAnsi" w:hAnsiTheme="minorHAnsi"/>
          <w:sz w:val="22"/>
        </w:rPr>
        <w:t>For more information about the House of Representatives Legislative Page Program, please contact your legislator or call the House Clerk at 502-564-3900.</w:t>
      </w:r>
    </w:p>
    <w:p w14:paraId="209D349D" w14:textId="77777777" w:rsidR="00FF717B" w:rsidRPr="00FF717B" w:rsidRDefault="00FF717B" w:rsidP="004075F9">
      <w:pPr>
        <w:rPr>
          <w:rFonts w:asciiTheme="minorHAnsi" w:hAnsiTheme="minorHAnsi"/>
          <w:sz w:val="22"/>
        </w:rPr>
      </w:pPr>
    </w:p>
    <w:sectPr w:rsidR="00FF717B" w:rsidRPr="00FF717B" w:rsidSect="002D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F9"/>
    <w:rsid w:val="00022BA6"/>
    <w:rsid w:val="00044E11"/>
    <w:rsid w:val="000D1C7C"/>
    <w:rsid w:val="001C1E89"/>
    <w:rsid w:val="002D496D"/>
    <w:rsid w:val="002D5694"/>
    <w:rsid w:val="00323B9E"/>
    <w:rsid w:val="004075F9"/>
    <w:rsid w:val="00433795"/>
    <w:rsid w:val="0045511A"/>
    <w:rsid w:val="006041C3"/>
    <w:rsid w:val="00633FD3"/>
    <w:rsid w:val="006369F2"/>
    <w:rsid w:val="006B16BA"/>
    <w:rsid w:val="00732445"/>
    <w:rsid w:val="00756E50"/>
    <w:rsid w:val="007665ED"/>
    <w:rsid w:val="00862FE5"/>
    <w:rsid w:val="008C49FB"/>
    <w:rsid w:val="008F7732"/>
    <w:rsid w:val="0099450E"/>
    <w:rsid w:val="00A72A82"/>
    <w:rsid w:val="00AB14BE"/>
    <w:rsid w:val="00AF3B23"/>
    <w:rsid w:val="00B35C57"/>
    <w:rsid w:val="00C15B0F"/>
    <w:rsid w:val="00D03A5C"/>
    <w:rsid w:val="00D425B2"/>
    <w:rsid w:val="00E72E86"/>
    <w:rsid w:val="00EE154B"/>
    <w:rsid w:val="00EE4364"/>
    <w:rsid w:val="00F123F7"/>
    <w:rsid w:val="00FA5171"/>
    <w:rsid w:val="00FE5E9C"/>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2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5F9"/>
    <w:pPr>
      <w:autoSpaceDE w:val="0"/>
      <w:autoSpaceDN w:val="0"/>
      <w:adjustRightInd w:val="0"/>
    </w:pPr>
    <w:rPr>
      <w:rFonts w:ascii="Times New Roman" w:hAnsi="Times New Roman" w:cs="Times New Roman"/>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5F9"/>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Gail Hiles</cp:lastModifiedBy>
  <cp:revision>2</cp:revision>
  <dcterms:created xsi:type="dcterms:W3CDTF">2014-12-10T15:43:00Z</dcterms:created>
  <dcterms:modified xsi:type="dcterms:W3CDTF">2014-12-10T15:43:00Z</dcterms:modified>
</cp:coreProperties>
</file>